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3E4" w:rsidRPr="006853E4" w:rsidRDefault="006853E4" w:rsidP="006853E4">
      <w:pPr>
        <w:rPr>
          <w:rFonts w:ascii="Times New Roman" w:hAnsi="Times New Roman" w:cs="Times New Roman"/>
          <w:sz w:val="28"/>
          <w:szCs w:val="28"/>
        </w:rPr>
      </w:pPr>
      <w:r w:rsidRPr="006853E4">
        <w:rPr>
          <w:rFonts w:ascii="Times New Roman" w:hAnsi="Times New Roman" w:cs="Times New Roman"/>
          <w:sz w:val="28"/>
          <w:szCs w:val="28"/>
        </w:rPr>
        <w:t>(1)Люди</w:t>
      </w:r>
    </w:p>
    <w:p w:rsidR="001421E2" w:rsidRPr="006853E4" w:rsidRDefault="006853E4" w:rsidP="006853E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853E4">
        <w:rPr>
          <w:rFonts w:ascii="Times New Roman" w:hAnsi="Times New Roman" w:cs="Times New Roman"/>
          <w:sz w:val="28"/>
          <w:szCs w:val="28"/>
        </w:rPr>
        <w:t>хотят быть счастливыми – это их естественная потребность.(2)Но где кроется</w:t>
      </w:r>
      <w:r w:rsidRPr="006853E4">
        <w:rPr>
          <w:rFonts w:ascii="Times New Roman" w:hAnsi="Times New Roman" w:cs="Times New Roman"/>
          <w:sz w:val="28"/>
          <w:szCs w:val="28"/>
        </w:rPr>
        <w:br/>
        <w:t>самая сердцевина счастья?(3)Замечу сразу, я только размышляю, а не изрекаю</w:t>
      </w:r>
      <w:r w:rsidRPr="006853E4">
        <w:rPr>
          <w:rFonts w:ascii="Times New Roman" w:hAnsi="Times New Roman" w:cs="Times New Roman"/>
          <w:sz w:val="28"/>
          <w:szCs w:val="28"/>
        </w:rPr>
        <w:br/>
        <w:t>истины, к которым сам только стремлюсь.(4)Кроется ли она в удобной квартире,</w:t>
      </w:r>
      <w:r w:rsidRPr="006853E4">
        <w:rPr>
          <w:rFonts w:ascii="Times New Roman" w:hAnsi="Times New Roman" w:cs="Times New Roman"/>
          <w:sz w:val="28"/>
          <w:szCs w:val="28"/>
        </w:rPr>
        <w:br/>
        <w:t>хорошей еде, нарядной одежде?(5)И да, и нет.(6)Нет – по той причине, что, имея</w:t>
      </w:r>
      <w:r w:rsidRPr="006853E4">
        <w:rPr>
          <w:rFonts w:ascii="Times New Roman" w:hAnsi="Times New Roman" w:cs="Times New Roman"/>
          <w:sz w:val="28"/>
          <w:szCs w:val="28"/>
        </w:rPr>
        <w:br/>
        <w:t xml:space="preserve">все эти </w:t>
      </w:r>
      <w:proofErr w:type="spellStart"/>
      <w:r w:rsidRPr="006853E4">
        <w:rPr>
          <w:rFonts w:ascii="Times New Roman" w:hAnsi="Times New Roman" w:cs="Times New Roman"/>
          <w:sz w:val="28"/>
          <w:szCs w:val="28"/>
        </w:rPr>
        <w:t>достатки</w:t>
      </w:r>
      <w:proofErr w:type="spellEnd"/>
      <w:r w:rsidRPr="006853E4">
        <w:rPr>
          <w:rFonts w:ascii="Times New Roman" w:hAnsi="Times New Roman" w:cs="Times New Roman"/>
          <w:sz w:val="28"/>
          <w:szCs w:val="28"/>
        </w:rPr>
        <w:t>, человек может мучиться различными душевными</w:t>
      </w:r>
      <w:proofErr w:type="gramEnd"/>
      <w:r w:rsidRPr="006853E4">
        <w:rPr>
          <w:rFonts w:ascii="Times New Roman" w:hAnsi="Times New Roman" w:cs="Times New Roman"/>
          <w:sz w:val="28"/>
          <w:szCs w:val="28"/>
        </w:rPr>
        <w:t xml:space="preserve"> невзгодами.(7)Кроется</w:t>
      </w:r>
      <w:r w:rsidRPr="006853E4">
        <w:rPr>
          <w:rFonts w:ascii="Times New Roman" w:hAnsi="Times New Roman" w:cs="Times New Roman"/>
          <w:sz w:val="28"/>
          <w:szCs w:val="28"/>
        </w:rPr>
        <w:br/>
        <w:t>ли она в здоровье?(8)Конечно, да, но в то же время и нет.</w:t>
      </w:r>
      <w:r w:rsidRPr="006853E4">
        <w:rPr>
          <w:rFonts w:ascii="Times New Roman" w:hAnsi="Times New Roman" w:cs="Times New Roman"/>
          <w:sz w:val="28"/>
          <w:szCs w:val="28"/>
        </w:rPr>
        <w:br/>
      </w:r>
      <w:r w:rsidRPr="006853E4">
        <w:rPr>
          <w:rFonts w:ascii="Times New Roman" w:hAnsi="Times New Roman" w:cs="Times New Roman"/>
          <w:sz w:val="28"/>
          <w:szCs w:val="28"/>
        </w:rPr>
        <w:br/>
        <w:t>(9)Горький</w:t>
      </w:r>
      <w:r w:rsidRPr="006853E4">
        <w:rPr>
          <w:rFonts w:ascii="Times New Roman" w:hAnsi="Times New Roman" w:cs="Times New Roman"/>
          <w:sz w:val="28"/>
          <w:szCs w:val="28"/>
        </w:rPr>
        <w:br/>
        <w:t>мудро и лукаво заметил, что жизнь будет всегда достаточно плоха, для того чтобы</w:t>
      </w:r>
      <w:r w:rsidRPr="006853E4">
        <w:rPr>
          <w:rFonts w:ascii="Times New Roman" w:hAnsi="Times New Roman" w:cs="Times New Roman"/>
          <w:sz w:val="28"/>
          <w:szCs w:val="28"/>
        </w:rPr>
        <w:br/>
        <w:t>желание лучшего не угасло в человечестве.(10)А.Чехов писал: «Если хочешь быть</w:t>
      </w:r>
      <w:r w:rsidRPr="006853E4">
        <w:rPr>
          <w:rFonts w:ascii="Times New Roman" w:hAnsi="Times New Roman" w:cs="Times New Roman"/>
          <w:sz w:val="28"/>
          <w:szCs w:val="28"/>
        </w:rPr>
        <w:br/>
        <w:t>оптимистом и понять жизнь, то перестань верить тому, что говорят и пишут, а</w:t>
      </w:r>
      <w:r w:rsidRPr="006853E4">
        <w:rPr>
          <w:rFonts w:ascii="Times New Roman" w:hAnsi="Times New Roman" w:cs="Times New Roman"/>
          <w:sz w:val="28"/>
          <w:szCs w:val="28"/>
        </w:rPr>
        <w:br/>
        <w:t>наблюдай сам и вникай».(11)Обратите внимание на начало фразы: «Если хочешь быть</w:t>
      </w:r>
      <w:r w:rsidRPr="006853E4">
        <w:rPr>
          <w:rFonts w:ascii="Times New Roman" w:hAnsi="Times New Roman" w:cs="Times New Roman"/>
          <w:sz w:val="28"/>
          <w:szCs w:val="28"/>
        </w:rPr>
        <w:br/>
        <w:t>оптимистом…»(12)И ещё – «вникай сам».</w:t>
      </w:r>
      <w:r w:rsidRPr="006853E4">
        <w:rPr>
          <w:rFonts w:ascii="Times New Roman" w:hAnsi="Times New Roman" w:cs="Times New Roman"/>
          <w:sz w:val="28"/>
          <w:szCs w:val="28"/>
        </w:rPr>
        <w:br/>
      </w:r>
      <w:r w:rsidRPr="006853E4">
        <w:rPr>
          <w:rFonts w:ascii="Times New Roman" w:hAnsi="Times New Roman" w:cs="Times New Roman"/>
          <w:sz w:val="28"/>
          <w:szCs w:val="28"/>
        </w:rPr>
        <w:br/>
        <w:t>(13)В</w:t>
      </w:r>
      <w:r w:rsidRPr="006853E4">
        <w:rPr>
          <w:rFonts w:ascii="Times New Roman" w:hAnsi="Times New Roman" w:cs="Times New Roman"/>
          <w:sz w:val="28"/>
          <w:szCs w:val="28"/>
        </w:rPr>
        <w:br/>
        <w:t>госпитале я лежал загипсованный по грудь почти полгода на спине, но, когда</w:t>
      </w:r>
      <w:r w:rsidRPr="006853E4">
        <w:rPr>
          <w:rFonts w:ascii="Times New Roman" w:hAnsi="Times New Roman" w:cs="Times New Roman"/>
          <w:sz w:val="28"/>
          <w:szCs w:val="28"/>
        </w:rPr>
        <w:br/>
        <w:t>прошли нестерпимые боли, был весёлый.(14)Сёстры спрашивали: «Розов, что ты</w:t>
      </w:r>
      <w:r w:rsidRPr="006853E4">
        <w:rPr>
          <w:rFonts w:ascii="Times New Roman" w:hAnsi="Times New Roman" w:cs="Times New Roman"/>
          <w:sz w:val="28"/>
          <w:szCs w:val="28"/>
        </w:rPr>
        <w:br/>
        <w:t>такой весёлый?»(15)А я отвечал: «А что? Это нога болит, а я-то</w:t>
      </w:r>
      <w:r w:rsidRPr="006853E4">
        <w:rPr>
          <w:rFonts w:ascii="Times New Roman" w:hAnsi="Times New Roman" w:cs="Times New Roman"/>
          <w:sz w:val="28"/>
          <w:szCs w:val="28"/>
        </w:rPr>
        <w:br/>
        <w:t>здоровый».(16)Дух мой был здоров.</w:t>
      </w:r>
      <w:r w:rsidRPr="006853E4">
        <w:rPr>
          <w:rFonts w:ascii="Times New Roman" w:hAnsi="Times New Roman" w:cs="Times New Roman"/>
          <w:sz w:val="28"/>
          <w:szCs w:val="28"/>
        </w:rPr>
        <w:br/>
      </w:r>
      <w:r w:rsidRPr="006853E4">
        <w:rPr>
          <w:rFonts w:ascii="Times New Roman" w:hAnsi="Times New Roman" w:cs="Times New Roman"/>
          <w:sz w:val="28"/>
          <w:szCs w:val="28"/>
        </w:rPr>
        <w:br/>
        <w:t>(17)Счастье</w:t>
      </w:r>
      <w:r w:rsidRPr="006853E4">
        <w:rPr>
          <w:rFonts w:ascii="Times New Roman" w:hAnsi="Times New Roman" w:cs="Times New Roman"/>
          <w:sz w:val="28"/>
          <w:szCs w:val="28"/>
        </w:rPr>
        <w:br/>
        <w:t>кроется именно в гармонии личности, раньше говорили: «Царство божие внутри</w:t>
      </w:r>
      <w:r w:rsidRPr="006853E4">
        <w:rPr>
          <w:rFonts w:ascii="Times New Roman" w:hAnsi="Times New Roman" w:cs="Times New Roman"/>
          <w:sz w:val="28"/>
          <w:szCs w:val="28"/>
        </w:rPr>
        <w:br/>
        <w:t>нас.(18)Гармоническое устройство этого «царства» во многом зависит от самой</w:t>
      </w:r>
      <w:r w:rsidRPr="006853E4">
        <w:rPr>
          <w:rFonts w:ascii="Times New Roman" w:hAnsi="Times New Roman" w:cs="Times New Roman"/>
          <w:sz w:val="28"/>
          <w:szCs w:val="28"/>
        </w:rPr>
        <w:br/>
        <w:t>личности, хотя, повторяю, внешние условия существования человека играют важную</w:t>
      </w:r>
      <w:r w:rsidRPr="006853E4">
        <w:rPr>
          <w:rFonts w:ascii="Times New Roman" w:hAnsi="Times New Roman" w:cs="Times New Roman"/>
          <w:sz w:val="28"/>
          <w:szCs w:val="28"/>
        </w:rPr>
        <w:br/>
        <w:t xml:space="preserve">роль в его формировании.(19)Но не самую важную.(20)При всех призывах </w:t>
      </w:r>
      <w:r w:rsidRPr="006853E4">
        <w:rPr>
          <w:rFonts w:ascii="Times New Roman" w:hAnsi="Times New Roman" w:cs="Times New Roman"/>
          <w:sz w:val="28"/>
          <w:szCs w:val="28"/>
        </w:rPr>
        <w:lastRenderedPageBreak/>
        <w:t>бороться с</w:t>
      </w:r>
      <w:r w:rsidRPr="006853E4">
        <w:rPr>
          <w:rFonts w:ascii="Times New Roman" w:hAnsi="Times New Roman" w:cs="Times New Roman"/>
          <w:sz w:val="28"/>
          <w:szCs w:val="28"/>
        </w:rPr>
        <w:br/>
        <w:t xml:space="preserve">недостатками нашей жизни, которых накопилось с избытком, я всё </w:t>
      </w:r>
      <w:proofErr w:type="gramStart"/>
      <w:r w:rsidRPr="006853E4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Pr="006853E4"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 w:rsidRPr="006853E4">
        <w:rPr>
          <w:rFonts w:ascii="Times New Roman" w:hAnsi="Times New Roman" w:cs="Times New Roman"/>
          <w:sz w:val="28"/>
          <w:szCs w:val="28"/>
        </w:rPr>
        <w:br/>
        <w:t>выделю борьбу с самим собою.(21)Нельзя ждать, что кто-то придёт со стороны и</w:t>
      </w:r>
      <w:r w:rsidRPr="006853E4">
        <w:rPr>
          <w:rFonts w:ascii="Times New Roman" w:hAnsi="Times New Roman" w:cs="Times New Roman"/>
          <w:sz w:val="28"/>
          <w:szCs w:val="28"/>
        </w:rPr>
        <w:br/>
        <w:t>сделает тебе хорошую жизнь.(22)Надо вступать в битву за «честного малого» в</w:t>
      </w:r>
      <w:r w:rsidRPr="006853E4">
        <w:rPr>
          <w:rFonts w:ascii="Times New Roman" w:hAnsi="Times New Roman" w:cs="Times New Roman"/>
          <w:sz w:val="28"/>
          <w:szCs w:val="28"/>
        </w:rPr>
        <w:br/>
        <w:t>себе, иначе – беда.</w:t>
      </w:r>
      <w:r w:rsidRPr="006853E4">
        <w:rPr>
          <w:rFonts w:ascii="Times New Roman" w:hAnsi="Times New Roman" w:cs="Times New Roman"/>
          <w:sz w:val="28"/>
          <w:szCs w:val="28"/>
        </w:rPr>
        <w:br/>
      </w:r>
      <w:r w:rsidRPr="006853E4">
        <w:rPr>
          <w:rFonts w:ascii="Times New Roman" w:hAnsi="Times New Roman" w:cs="Times New Roman"/>
          <w:sz w:val="28"/>
          <w:szCs w:val="28"/>
        </w:rPr>
        <w:br/>
      </w:r>
      <w:r w:rsidRPr="006853E4">
        <w:rPr>
          <w:rFonts w:ascii="Times New Roman" w:hAnsi="Times New Roman" w:cs="Times New Roman"/>
          <w:sz w:val="28"/>
          <w:szCs w:val="28"/>
        </w:rPr>
        <w:br/>
        <w:t>(В.Розов)</w:t>
      </w:r>
      <w:r w:rsidRPr="006853E4">
        <w:rPr>
          <w:rFonts w:ascii="Times New Roman" w:hAnsi="Times New Roman" w:cs="Times New Roman"/>
          <w:sz w:val="28"/>
          <w:szCs w:val="28"/>
        </w:rPr>
        <w:br/>
      </w:r>
      <w:r w:rsidRPr="006853E4">
        <w:rPr>
          <w:rFonts w:ascii="Times New Roman" w:hAnsi="Times New Roman" w:cs="Times New Roman"/>
          <w:sz w:val="28"/>
          <w:szCs w:val="28"/>
        </w:rPr>
        <w:br/>
        <w:t>Виктор Розов – известный драматург, участник Великой</w:t>
      </w:r>
      <w:r w:rsidRPr="006853E4">
        <w:rPr>
          <w:rFonts w:ascii="Times New Roman" w:hAnsi="Times New Roman" w:cs="Times New Roman"/>
          <w:sz w:val="28"/>
          <w:szCs w:val="28"/>
        </w:rPr>
        <w:br/>
        <w:t>Отечественной войны. В остроконфликтных пьесах преимущественно о молодёжи</w:t>
      </w:r>
      <w:r w:rsidRPr="006853E4">
        <w:rPr>
          <w:rFonts w:ascii="Times New Roman" w:hAnsi="Times New Roman" w:cs="Times New Roman"/>
          <w:sz w:val="28"/>
          <w:szCs w:val="28"/>
        </w:rPr>
        <w:br/>
        <w:t>второй половины 20 века он поднимает вопросы нравственности, гражданской</w:t>
      </w:r>
      <w:r w:rsidRPr="006853E4">
        <w:rPr>
          <w:rFonts w:ascii="Times New Roman" w:hAnsi="Times New Roman" w:cs="Times New Roman"/>
          <w:sz w:val="28"/>
          <w:szCs w:val="28"/>
        </w:rPr>
        <w:br/>
        <w:t xml:space="preserve">ответственности, напоминает о традициях русской </w:t>
      </w:r>
      <w:proofErr w:type="spellStart"/>
      <w:r w:rsidRPr="006853E4">
        <w:rPr>
          <w:rFonts w:ascii="Times New Roman" w:hAnsi="Times New Roman" w:cs="Times New Roman"/>
          <w:sz w:val="28"/>
          <w:szCs w:val="28"/>
        </w:rPr>
        <w:t>интеллигенц</w:t>
      </w:r>
      <w:proofErr w:type="spellEnd"/>
    </w:p>
    <w:sectPr w:rsidR="001421E2" w:rsidRPr="006853E4" w:rsidSect="00670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53E4"/>
    <w:rsid w:val="001A37EF"/>
    <w:rsid w:val="00670125"/>
    <w:rsid w:val="006853E4"/>
    <w:rsid w:val="00DD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125"/>
  </w:style>
  <w:style w:type="paragraph" w:styleId="1">
    <w:name w:val="heading 1"/>
    <w:basedOn w:val="a"/>
    <w:link w:val="10"/>
    <w:uiPriority w:val="9"/>
    <w:qFormat/>
    <w:rsid w:val="006853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53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2014-11-06T08:41:00Z</dcterms:created>
  <dcterms:modified xsi:type="dcterms:W3CDTF">2014-11-06T08:41:00Z</dcterms:modified>
</cp:coreProperties>
</file>